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D2A" w:rsidRDefault="00225D2A" w:rsidP="00225D2A">
      <w:pPr>
        <w:pStyle w:val="NormalWeb"/>
        <w:spacing w:line="270" w:lineRule="atLeast"/>
        <w:rPr>
          <w:rFonts w:ascii="Century Gothic" w:hAnsi="Century Gothic"/>
          <w:color w:val="595959"/>
          <w:sz w:val="20"/>
          <w:szCs w:val="20"/>
        </w:rPr>
      </w:pPr>
      <w:r>
        <w:rPr>
          <w:rStyle w:val="subtitle3"/>
          <w:rFonts w:ascii="Century Gothic" w:hAnsi="Century Gothic"/>
        </w:rPr>
        <w:t>Bathroom</w:t>
      </w:r>
    </w:p>
    <w:p w:rsidR="00225D2A" w:rsidRDefault="00225D2A" w:rsidP="00225D2A">
      <w:pPr>
        <w:pStyle w:val="NormalWeb"/>
        <w:spacing w:line="270" w:lineRule="atLeast"/>
        <w:rPr>
          <w:rFonts w:ascii="Century Gothic" w:hAnsi="Century Gothic"/>
          <w:color w:val="595959"/>
          <w:sz w:val="20"/>
          <w:szCs w:val="20"/>
        </w:rPr>
      </w:pPr>
      <w:r>
        <w:rPr>
          <w:rStyle w:val="Strong"/>
          <w:rFonts w:ascii="Century Gothic" w:hAnsi="Century Gothic"/>
          <w:color w:val="595959"/>
          <w:sz w:val="20"/>
          <w:szCs w:val="20"/>
        </w:rPr>
        <w:t>Switch to a Low-Flow Shower Head</w:t>
      </w:r>
      <w:r>
        <w:rPr>
          <w:rFonts w:ascii="Century Gothic" w:hAnsi="Century Gothic"/>
          <w:color w:val="595959"/>
          <w:sz w:val="20"/>
          <w:szCs w:val="20"/>
        </w:rPr>
        <w:t xml:space="preserve"> </w:t>
      </w:r>
      <w:r>
        <w:rPr>
          <w:rFonts w:ascii="Century Gothic" w:hAnsi="Century Gothic"/>
          <w:color w:val="595959"/>
          <w:sz w:val="20"/>
          <w:szCs w:val="20"/>
        </w:rPr>
        <w:br/>
        <w:t>Low-flow shower heads use 2.5 gallons per minute (</w:t>
      </w:r>
      <w:proofErr w:type="spellStart"/>
      <w:r>
        <w:rPr>
          <w:rFonts w:ascii="Century Gothic" w:hAnsi="Century Gothic"/>
          <w:color w:val="595959"/>
          <w:sz w:val="20"/>
          <w:szCs w:val="20"/>
        </w:rPr>
        <w:t>gpm</w:t>
      </w:r>
      <w:proofErr w:type="spellEnd"/>
      <w:r>
        <w:rPr>
          <w:rFonts w:ascii="Century Gothic" w:hAnsi="Century Gothic"/>
          <w:color w:val="595959"/>
          <w:sz w:val="20"/>
          <w:szCs w:val="20"/>
        </w:rPr>
        <w:t xml:space="preserve">); older models use as much as 5.5 </w:t>
      </w:r>
      <w:proofErr w:type="spellStart"/>
      <w:r>
        <w:rPr>
          <w:rFonts w:ascii="Century Gothic" w:hAnsi="Century Gothic"/>
          <w:color w:val="595959"/>
          <w:sz w:val="20"/>
          <w:szCs w:val="20"/>
        </w:rPr>
        <w:t>gpm</w:t>
      </w:r>
      <w:proofErr w:type="spellEnd"/>
      <w:r>
        <w:rPr>
          <w:rFonts w:ascii="Century Gothic" w:hAnsi="Century Gothic"/>
          <w:color w:val="595959"/>
          <w:sz w:val="20"/>
          <w:szCs w:val="20"/>
        </w:rPr>
        <w:t xml:space="preserve">. Make the switch and you will reduce your water bill by 25-60% (US Department of Energy). </w:t>
      </w:r>
    </w:p>
    <w:p w:rsidR="00225D2A" w:rsidRDefault="00225D2A" w:rsidP="00225D2A">
      <w:pPr>
        <w:pStyle w:val="NormalWeb"/>
        <w:spacing w:line="270" w:lineRule="atLeast"/>
        <w:rPr>
          <w:rFonts w:ascii="Century Gothic" w:hAnsi="Century Gothic"/>
          <w:color w:val="595959"/>
          <w:sz w:val="20"/>
          <w:szCs w:val="20"/>
        </w:rPr>
      </w:pPr>
      <w:r>
        <w:rPr>
          <w:rStyle w:val="Strong"/>
          <w:rFonts w:ascii="Century Gothic" w:hAnsi="Century Gothic"/>
          <w:color w:val="595959"/>
          <w:sz w:val="20"/>
          <w:szCs w:val="20"/>
        </w:rPr>
        <w:t xml:space="preserve">Take Shorter Showers </w:t>
      </w:r>
      <w:r>
        <w:rPr>
          <w:rFonts w:ascii="Century Gothic" w:hAnsi="Century Gothic"/>
          <w:color w:val="595959"/>
          <w:sz w:val="20"/>
          <w:szCs w:val="20"/>
        </w:rPr>
        <w:br/>
        <w:t xml:space="preserve">Aim for a five-minute shower. With a low-flow showerhead you'll use 12.5 gallons of water or less. Compare that to 37.5 gallons for a 15-minute shower, and the savings are easy to see. </w:t>
      </w:r>
    </w:p>
    <w:p w:rsidR="00225D2A" w:rsidRDefault="00225D2A" w:rsidP="00225D2A">
      <w:pPr>
        <w:pStyle w:val="NormalWeb"/>
        <w:spacing w:line="270" w:lineRule="atLeast"/>
        <w:rPr>
          <w:rFonts w:ascii="Century Gothic" w:hAnsi="Century Gothic"/>
          <w:color w:val="595959"/>
          <w:sz w:val="20"/>
          <w:szCs w:val="20"/>
        </w:rPr>
      </w:pPr>
      <w:r>
        <w:rPr>
          <w:rStyle w:val="Strong"/>
          <w:rFonts w:ascii="Century Gothic" w:hAnsi="Century Gothic"/>
          <w:color w:val="595959"/>
          <w:sz w:val="20"/>
          <w:szCs w:val="20"/>
        </w:rPr>
        <w:t>Shower Instead of Taking Baths</w:t>
      </w:r>
      <w:r>
        <w:rPr>
          <w:rFonts w:ascii="Century Gothic" w:hAnsi="Century Gothic"/>
          <w:color w:val="595959"/>
          <w:sz w:val="20"/>
          <w:szCs w:val="20"/>
        </w:rPr>
        <w:t xml:space="preserve"> </w:t>
      </w:r>
      <w:r>
        <w:rPr>
          <w:rFonts w:ascii="Century Gothic" w:hAnsi="Century Gothic"/>
          <w:color w:val="595959"/>
          <w:sz w:val="20"/>
          <w:szCs w:val="20"/>
        </w:rPr>
        <w:br/>
        <w:t xml:space="preserve">According to the Environmental Protection Agency, it takes 35 gallons of water to fill the average bathtub. Switch to a five-minute shower with a low-flow showerhead, and you'll save 22.5 gallons each time you scrub up! </w:t>
      </w:r>
    </w:p>
    <w:p w:rsidR="00225D2A" w:rsidRDefault="00225D2A" w:rsidP="00225D2A">
      <w:pPr>
        <w:pStyle w:val="NormalWeb"/>
        <w:spacing w:line="270" w:lineRule="atLeast"/>
        <w:rPr>
          <w:rFonts w:ascii="Century Gothic" w:hAnsi="Century Gothic"/>
          <w:color w:val="595959"/>
          <w:sz w:val="20"/>
          <w:szCs w:val="20"/>
        </w:rPr>
      </w:pPr>
      <w:r>
        <w:rPr>
          <w:rStyle w:val="Strong"/>
          <w:rFonts w:ascii="Century Gothic" w:hAnsi="Century Gothic"/>
          <w:color w:val="595959"/>
          <w:sz w:val="20"/>
          <w:szCs w:val="20"/>
        </w:rPr>
        <w:t>Repair Faucet Leaks</w:t>
      </w:r>
      <w:r>
        <w:rPr>
          <w:rFonts w:ascii="Century Gothic" w:hAnsi="Century Gothic"/>
          <w:color w:val="595959"/>
          <w:sz w:val="20"/>
          <w:szCs w:val="20"/>
        </w:rPr>
        <w:t xml:space="preserve"> </w:t>
      </w:r>
      <w:r>
        <w:rPr>
          <w:rFonts w:ascii="Century Gothic" w:hAnsi="Century Gothic"/>
          <w:color w:val="595959"/>
          <w:sz w:val="20"/>
          <w:szCs w:val="20"/>
        </w:rPr>
        <w:br/>
        <w:t xml:space="preserve">A leaky faucet can waste 1000-2000 gallons of water a year Install a faucet aerator. </w:t>
      </w:r>
      <w:r>
        <w:rPr>
          <w:rFonts w:ascii="Century Gothic" w:hAnsi="Century Gothic"/>
          <w:color w:val="595959"/>
          <w:sz w:val="20"/>
          <w:szCs w:val="20"/>
        </w:rPr>
        <w:br/>
        <w:t xml:space="preserve">It screws onto the bottom of your faucet to reduce water flow, without reducing water pressure. Note: If you have a newer faucet, it may already have one built-in. </w:t>
      </w:r>
    </w:p>
    <w:p w:rsidR="00225D2A" w:rsidRDefault="00225D2A" w:rsidP="00225D2A">
      <w:pPr>
        <w:pStyle w:val="NormalWeb"/>
        <w:spacing w:line="270" w:lineRule="atLeast"/>
        <w:rPr>
          <w:rFonts w:ascii="Century Gothic" w:hAnsi="Century Gothic"/>
          <w:color w:val="595959"/>
          <w:sz w:val="20"/>
          <w:szCs w:val="20"/>
        </w:rPr>
      </w:pPr>
      <w:r>
        <w:rPr>
          <w:rStyle w:val="Strong"/>
          <w:rFonts w:ascii="Century Gothic" w:hAnsi="Century Gothic"/>
          <w:color w:val="595959"/>
          <w:sz w:val="20"/>
          <w:szCs w:val="20"/>
        </w:rPr>
        <w:t xml:space="preserve">Turn the Water </w:t>
      </w:r>
      <w:proofErr w:type="gramStart"/>
      <w:r>
        <w:rPr>
          <w:rStyle w:val="Strong"/>
          <w:rFonts w:ascii="Century Gothic" w:hAnsi="Century Gothic"/>
          <w:color w:val="595959"/>
          <w:sz w:val="20"/>
          <w:szCs w:val="20"/>
        </w:rPr>
        <w:t>Off While You Brush/Shave</w:t>
      </w:r>
      <w:r>
        <w:rPr>
          <w:rFonts w:ascii="Century Gothic" w:hAnsi="Century Gothic"/>
          <w:color w:val="595959"/>
          <w:sz w:val="20"/>
          <w:szCs w:val="20"/>
        </w:rPr>
        <w:t xml:space="preserve"> </w:t>
      </w:r>
      <w:r>
        <w:rPr>
          <w:rFonts w:ascii="Century Gothic" w:hAnsi="Century Gothic"/>
          <w:color w:val="595959"/>
          <w:sz w:val="20"/>
          <w:szCs w:val="20"/>
        </w:rPr>
        <w:br/>
        <w:t>Less</w:t>
      </w:r>
      <w:proofErr w:type="gramEnd"/>
      <w:r>
        <w:rPr>
          <w:rFonts w:ascii="Century Gothic" w:hAnsi="Century Gothic"/>
          <w:color w:val="595959"/>
          <w:sz w:val="20"/>
          <w:szCs w:val="20"/>
        </w:rPr>
        <w:t xml:space="preserve"> flow time equals less water used. </w:t>
      </w:r>
      <w:r>
        <w:rPr>
          <w:rFonts w:ascii="Century Gothic" w:hAnsi="Century Gothic"/>
          <w:color w:val="595959"/>
          <w:sz w:val="20"/>
          <w:szCs w:val="20"/>
        </w:rPr>
        <w:br/>
      </w:r>
      <w:r>
        <w:rPr>
          <w:rFonts w:ascii="Century Gothic" w:hAnsi="Century Gothic"/>
          <w:b/>
          <w:bCs/>
          <w:color w:val="595959"/>
          <w:sz w:val="20"/>
          <w:szCs w:val="20"/>
        </w:rPr>
        <w:br/>
      </w:r>
      <w:r>
        <w:rPr>
          <w:rStyle w:val="Strong"/>
          <w:rFonts w:ascii="Century Gothic" w:hAnsi="Century Gothic"/>
          <w:color w:val="595959"/>
          <w:sz w:val="20"/>
          <w:szCs w:val="20"/>
        </w:rPr>
        <w:t>Check Toilets for Leaks</w:t>
      </w:r>
      <w:r>
        <w:rPr>
          <w:rFonts w:ascii="Century Gothic" w:hAnsi="Century Gothic"/>
          <w:color w:val="595959"/>
          <w:sz w:val="20"/>
          <w:szCs w:val="20"/>
        </w:rPr>
        <w:t xml:space="preserve"> </w:t>
      </w:r>
      <w:r>
        <w:rPr>
          <w:rFonts w:ascii="Century Gothic" w:hAnsi="Century Gothic"/>
          <w:color w:val="595959"/>
          <w:sz w:val="20"/>
          <w:szCs w:val="20"/>
        </w:rPr>
        <w:br/>
        <w:t xml:space="preserve">According the National Sanitation Foundation, a leaky toilet can waste as much as 500 gallons of water each day! Place a dye tablet (free at home improvement stores) in the toilet tank, and watch to see if the dye seeps into the bowl. If it does, you have a leak that needs to be addressed. </w:t>
      </w:r>
      <w:r>
        <w:rPr>
          <w:rFonts w:ascii="Century Gothic" w:hAnsi="Century Gothic"/>
          <w:color w:val="595959"/>
          <w:sz w:val="20"/>
          <w:szCs w:val="20"/>
        </w:rPr>
        <w:br/>
      </w:r>
      <w:r>
        <w:rPr>
          <w:rFonts w:ascii="Century Gothic" w:hAnsi="Century Gothic"/>
          <w:b/>
          <w:bCs/>
          <w:color w:val="595959"/>
          <w:sz w:val="20"/>
          <w:szCs w:val="20"/>
        </w:rPr>
        <w:br/>
      </w:r>
      <w:r>
        <w:rPr>
          <w:rStyle w:val="Strong"/>
          <w:rFonts w:ascii="Century Gothic" w:hAnsi="Century Gothic"/>
          <w:color w:val="595959"/>
          <w:sz w:val="20"/>
          <w:szCs w:val="20"/>
        </w:rPr>
        <w:t>Replace Your Toilet Flapper Once a Year</w:t>
      </w:r>
      <w:r>
        <w:rPr>
          <w:rFonts w:ascii="Century Gothic" w:hAnsi="Century Gothic"/>
          <w:color w:val="595959"/>
          <w:sz w:val="20"/>
          <w:szCs w:val="20"/>
        </w:rPr>
        <w:t xml:space="preserve"> </w:t>
      </w:r>
      <w:r>
        <w:rPr>
          <w:rFonts w:ascii="Century Gothic" w:hAnsi="Century Gothic"/>
          <w:color w:val="595959"/>
          <w:sz w:val="20"/>
          <w:szCs w:val="20"/>
        </w:rPr>
        <w:br/>
        <w:t xml:space="preserve">Toilet flappers break down quickly, and should be replaced once a year. A couple of dollars spent on a replacement flapper will save you much more on your water bill. </w:t>
      </w:r>
      <w:r>
        <w:rPr>
          <w:rFonts w:ascii="Century Gothic" w:hAnsi="Century Gothic"/>
          <w:color w:val="595959"/>
          <w:sz w:val="20"/>
          <w:szCs w:val="20"/>
        </w:rPr>
        <w:br/>
      </w:r>
      <w:r>
        <w:rPr>
          <w:rFonts w:ascii="Century Gothic" w:hAnsi="Century Gothic"/>
          <w:b/>
          <w:bCs/>
          <w:color w:val="595959"/>
          <w:sz w:val="20"/>
          <w:szCs w:val="20"/>
        </w:rPr>
        <w:br/>
      </w:r>
      <w:r>
        <w:rPr>
          <w:rStyle w:val="Strong"/>
          <w:rFonts w:ascii="Century Gothic" w:hAnsi="Century Gothic"/>
          <w:color w:val="595959"/>
          <w:sz w:val="20"/>
          <w:szCs w:val="20"/>
        </w:rPr>
        <w:t>Switch to a Low-Flow Toilet</w:t>
      </w:r>
      <w:r>
        <w:rPr>
          <w:rFonts w:ascii="Century Gothic" w:hAnsi="Century Gothic"/>
          <w:color w:val="595959"/>
          <w:sz w:val="20"/>
          <w:szCs w:val="20"/>
        </w:rPr>
        <w:t xml:space="preserve"> </w:t>
      </w:r>
      <w:r>
        <w:rPr>
          <w:rFonts w:ascii="Century Gothic" w:hAnsi="Century Gothic"/>
          <w:color w:val="595959"/>
          <w:sz w:val="20"/>
          <w:szCs w:val="20"/>
        </w:rPr>
        <w:br/>
        <w:t>When it's time to replace your toilet, replace it with a low-flow model that uses 1.6 gallons per flush, compared to a traditional toilet, which use 3.6 gallons.</w:t>
      </w:r>
    </w:p>
    <w:p w:rsidR="00225D2A" w:rsidRDefault="00225D2A" w:rsidP="00225D2A">
      <w:pPr>
        <w:pStyle w:val="NormalWeb"/>
        <w:spacing w:line="270" w:lineRule="atLeast"/>
        <w:rPr>
          <w:rFonts w:ascii="Century Gothic" w:hAnsi="Century Gothic"/>
          <w:color w:val="595959"/>
          <w:sz w:val="20"/>
          <w:szCs w:val="20"/>
        </w:rPr>
      </w:pPr>
      <w:r>
        <w:rPr>
          <w:rStyle w:val="subtitle3"/>
          <w:rFonts w:ascii="Century Gothic" w:hAnsi="Century Gothic"/>
        </w:rPr>
        <w:t>Kitchen</w:t>
      </w:r>
      <w:r>
        <w:rPr>
          <w:rFonts w:ascii="Century Gothic" w:hAnsi="Century Gothic"/>
          <w:color w:val="595959"/>
          <w:sz w:val="20"/>
          <w:szCs w:val="20"/>
        </w:rPr>
        <w:t xml:space="preserve"> </w:t>
      </w:r>
      <w:r>
        <w:rPr>
          <w:rFonts w:ascii="Century Gothic" w:hAnsi="Century Gothic"/>
          <w:color w:val="595959"/>
          <w:sz w:val="20"/>
          <w:szCs w:val="20"/>
        </w:rPr>
        <w:br/>
      </w:r>
      <w:r>
        <w:rPr>
          <w:rFonts w:ascii="Century Gothic" w:hAnsi="Century Gothic"/>
          <w:color w:val="595959"/>
          <w:sz w:val="20"/>
          <w:szCs w:val="20"/>
        </w:rPr>
        <w:br/>
      </w:r>
      <w:r>
        <w:rPr>
          <w:rStyle w:val="Strong"/>
          <w:rFonts w:ascii="Century Gothic" w:hAnsi="Century Gothic"/>
          <w:color w:val="595959"/>
          <w:sz w:val="20"/>
          <w:szCs w:val="20"/>
        </w:rPr>
        <w:t>Use Your Dishwasher</w:t>
      </w:r>
      <w:r>
        <w:rPr>
          <w:rFonts w:ascii="Century Gothic" w:hAnsi="Century Gothic"/>
          <w:color w:val="595959"/>
          <w:sz w:val="20"/>
          <w:szCs w:val="20"/>
        </w:rPr>
        <w:t xml:space="preserve"> </w:t>
      </w:r>
      <w:r>
        <w:rPr>
          <w:rFonts w:ascii="Century Gothic" w:hAnsi="Century Gothic"/>
          <w:color w:val="595959"/>
          <w:sz w:val="20"/>
          <w:szCs w:val="20"/>
        </w:rPr>
        <w:br/>
        <w:t>Contrary to popular belief, it takes more water to hand-wash dishes than it takes to wash then in dishwater.</w:t>
      </w:r>
    </w:p>
    <w:p w:rsidR="00225D2A" w:rsidRDefault="00225D2A" w:rsidP="00225D2A">
      <w:pPr>
        <w:pStyle w:val="NormalWeb"/>
        <w:spacing w:line="270" w:lineRule="atLeast"/>
        <w:rPr>
          <w:rFonts w:ascii="Century Gothic" w:hAnsi="Century Gothic"/>
          <w:color w:val="595959"/>
          <w:sz w:val="20"/>
          <w:szCs w:val="20"/>
        </w:rPr>
      </w:pPr>
      <w:r>
        <w:rPr>
          <w:rStyle w:val="Strong"/>
          <w:rFonts w:ascii="Century Gothic" w:hAnsi="Century Gothic"/>
          <w:color w:val="595959"/>
          <w:sz w:val="20"/>
          <w:szCs w:val="20"/>
        </w:rPr>
        <w:t>Don't Pre-Rinse Dishes</w:t>
      </w:r>
      <w:r>
        <w:rPr>
          <w:rFonts w:ascii="Century Gothic" w:hAnsi="Century Gothic"/>
          <w:color w:val="595959"/>
          <w:sz w:val="20"/>
          <w:szCs w:val="20"/>
        </w:rPr>
        <w:t xml:space="preserve"> </w:t>
      </w:r>
      <w:r>
        <w:rPr>
          <w:rFonts w:ascii="Century Gothic" w:hAnsi="Century Gothic"/>
          <w:color w:val="595959"/>
          <w:sz w:val="20"/>
          <w:szCs w:val="20"/>
        </w:rPr>
        <w:br/>
        <w:t xml:space="preserve">Scrape food from plates, and let your dishwasher do the rest. </w:t>
      </w:r>
    </w:p>
    <w:p w:rsidR="00076A4F" w:rsidRDefault="00076A4F">
      <w:bookmarkStart w:id="0" w:name="_GoBack"/>
      <w:bookmarkEnd w:id="0"/>
    </w:p>
    <w:sectPr w:rsidR="00076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D2A"/>
    <w:rsid w:val="00076A4F"/>
    <w:rsid w:val="0022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25D2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25D2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title3">
    <w:name w:val="subtitle3"/>
    <w:basedOn w:val="DefaultParagraphFont"/>
    <w:rsid w:val="00225D2A"/>
    <w:rPr>
      <w:b/>
      <w:bCs/>
      <w:color w:val="595959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25D2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25D2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title3">
    <w:name w:val="subtitle3"/>
    <w:basedOn w:val="DefaultParagraphFont"/>
    <w:rsid w:val="00225D2A"/>
    <w:rPr>
      <w:b/>
      <w:bCs/>
      <w:color w:val="59595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5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84251">
                          <w:marLeft w:val="0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69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74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39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388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1693</Characters>
  <Application>Microsoft Office Word</Application>
  <DocSecurity>0</DocSecurity>
  <Lines>14</Lines>
  <Paragraphs>3</Paragraphs>
  <ScaleCrop>false</ScaleCrop>
  <Company>Hewlett-Packard Company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Dwayne</dc:creator>
  <cp:lastModifiedBy>Dwayne</cp:lastModifiedBy>
  <cp:revision>1</cp:revision>
  <dcterms:created xsi:type="dcterms:W3CDTF">2017-03-01T17:28:00Z</dcterms:created>
  <dcterms:modified xsi:type="dcterms:W3CDTF">2017-03-01T17:29:00Z</dcterms:modified>
</cp:coreProperties>
</file>